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358" w:rsidRPr="00FB1358" w:rsidRDefault="00AB386B" w:rsidP="00FB1358">
      <w:pP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</w:pPr>
      <w:r w:rsidRPr="00FB1358"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附件 1</w:t>
      </w:r>
    </w:p>
    <w:p w:rsidR="00FB1358" w:rsidRDefault="00FB1358" w:rsidP="00FB1358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202</w:t>
      </w:r>
      <w:r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  <w:t>2</w:t>
      </w: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年“国创计划”</w:t>
      </w:r>
      <w:bookmarkStart w:id="0" w:name="_Hlk69305865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重点支持领域项目</w:t>
      </w:r>
      <w:bookmarkEnd w:id="0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指南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一、泛终端芯片及操作系统应用开发。</w:t>
      </w:r>
      <w:r>
        <w:rPr>
          <w:rFonts w:ascii="仿宋" w:eastAsia="仿宋" w:hAnsi="仿宋" w:hint="eastAsia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二、重大应用关键软件。</w:t>
      </w:r>
      <w:r>
        <w:rPr>
          <w:rFonts w:ascii="仿宋" w:eastAsia="仿宋" w:hAnsi="仿宋" w:hint="eastAsia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三、云计算、人工智能和无人驾驶。</w:t>
      </w:r>
      <w:r>
        <w:rPr>
          <w:rFonts w:ascii="仿宋" w:eastAsia="仿宋" w:hAnsi="仿宋" w:hint="eastAsia"/>
          <w:sz w:val="32"/>
          <w:szCs w:val="32"/>
        </w:rPr>
        <w:t>围绕</w:t>
      </w:r>
      <w:proofErr w:type="gramStart"/>
      <w:r>
        <w:rPr>
          <w:rFonts w:ascii="仿宋" w:eastAsia="仿宋" w:hAnsi="仿宋" w:hint="eastAsia"/>
          <w:sz w:val="32"/>
          <w:szCs w:val="32"/>
        </w:rPr>
        <w:t>云计算</w:t>
      </w:r>
      <w:proofErr w:type="gramEnd"/>
      <w:r>
        <w:rPr>
          <w:rFonts w:ascii="仿宋" w:eastAsia="仿宋" w:hAnsi="仿宋" w:hint="eastAsia"/>
          <w:sz w:val="32"/>
          <w:szCs w:val="32"/>
        </w:rPr>
        <w:t>和大数据技术，形成系统解决方案，突破</w:t>
      </w:r>
      <w:proofErr w:type="gramStart"/>
      <w:r>
        <w:rPr>
          <w:rFonts w:ascii="仿宋" w:eastAsia="仿宋" w:hAnsi="仿宋" w:hint="eastAsia"/>
          <w:sz w:val="32"/>
          <w:szCs w:val="32"/>
        </w:rPr>
        <w:t>云计算</w:t>
      </w:r>
      <w:proofErr w:type="gramEnd"/>
      <w:r>
        <w:rPr>
          <w:rFonts w:ascii="仿宋" w:eastAsia="仿宋" w:hAnsi="仿宋" w:hint="eastAsia"/>
          <w:sz w:val="32"/>
          <w:szCs w:val="32"/>
        </w:rPr>
        <w:t>与大数据领域重大设备、核心软件、支撑平台等方面关键技术。围绕我国自主研发的人工智能芯片和开发框架，发展软硬件协同和系统级</w:t>
      </w:r>
      <w:r>
        <w:rPr>
          <w:rFonts w:ascii="仿宋" w:eastAsia="仿宋" w:hAnsi="仿宋" w:hint="eastAsia"/>
          <w:sz w:val="32"/>
          <w:szCs w:val="32"/>
        </w:rPr>
        <w:lastRenderedPageBreak/>
        <w:t>优化技术，构建异构软件编程及开发体系。加强我国原创人工智能开发框架发展，支持</w:t>
      </w:r>
      <w:proofErr w:type="gramStart"/>
      <w:r>
        <w:rPr>
          <w:rFonts w:ascii="仿宋" w:eastAsia="仿宋" w:hAnsi="仿宋" w:hint="eastAsia"/>
          <w:sz w:val="32"/>
          <w:szCs w:val="32"/>
        </w:rPr>
        <w:t>端边云统一</w:t>
      </w:r>
      <w:proofErr w:type="gramEnd"/>
      <w:r>
        <w:rPr>
          <w:rFonts w:ascii="仿宋" w:eastAsia="仿宋" w:hAnsi="仿宋" w:hint="eastAsia"/>
          <w:sz w:val="32"/>
          <w:szCs w:val="32"/>
        </w:rPr>
        <w:t>架构和编程接口、动静态</w:t>
      </w:r>
      <w:proofErr w:type="gramStart"/>
      <w:r>
        <w:rPr>
          <w:rFonts w:ascii="仿宋" w:eastAsia="仿宋" w:hAnsi="仿宋" w:hint="eastAsia"/>
          <w:sz w:val="32"/>
          <w:szCs w:val="32"/>
        </w:rPr>
        <w:t>图结合</w:t>
      </w:r>
      <w:proofErr w:type="gramEnd"/>
      <w:r>
        <w:rPr>
          <w:rFonts w:ascii="仿宋" w:eastAsia="仿宋" w:hAnsi="仿宋" w:hint="eastAsia"/>
          <w:sz w:val="32"/>
          <w:szCs w:val="32"/>
        </w:rPr>
        <w:t>的计算引擎、千亿</w:t>
      </w:r>
      <w:proofErr w:type="gramStart"/>
      <w:r>
        <w:rPr>
          <w:rFonts w:ascii="仿宋" w:eastAsia="仿宋" w:hAnsi="仿宋" w:hint="eastAsia"/>
          <w:sz w:val="32"/>
          <w:szCs w:val="32"/>
        </w:rPr>
        <w:t>参数级</w:t>
      </w:r>
      <w:proofErr w:type="gramEnd"/>
      <w:r>
        <w:rPr>
          <w:rFonts w:ascii="仿宋" w:eastAsia="仿宋" w:hAnsi="仿宋" w:hint="eastAsia"/>
          <w:sz w:val="32"/>
          <w:szCs w:val="32"/>
        </w:rPr>
        <w:t>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四、新材料及制造技术。</w:t>
      </w:r>
      <w:r>
        <w:rPr>
          <w:rFonts w:ascii="仿宋" w:eastAsia="仿宋" w:hAnsi="仿宋" w:hint="eastAsia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</w:t>
      </w:r>
      <w:proofErr w:type="gramStart"/>
      <w:r>
        <w:rPr>
          <w:rFonts w:ascii="仿宋" w:eastAsia="仿宋" w:hAnsi="仿宋" w:hint="eastAsia"/>
          <w:sz w:val="32"/>
          <w:szCs w:val="32"/>
        </w:rPr>
        <w:t>金属增材制造</w:t>
      </w:r>
      <w:proofErr w:type="gramEnd"/>
      <w:r>
        <w:rPr>
          <w:rFonts w:ascii="仿宋" w:eastAsia="仿宋" w:hAnsi="仿宋" w:hint="eastAsia"/>
          <w:sz w:val="32"/>
          <w:szCs w:val="32"/>
        </w:rPr>
        <w:t>技术原理和材料工艺创新研究，以</w:t>
      </w:r>
      <w:proofErr w:type="gramStart"/>
      <w:r>
        <w:rPr>
          <w:rFonts w:ascii="仿宋" w:eastAsia="仿宋" w:hAnsi="仿宋" w:hint="eastAsia"/>
          <w:sz w:val="32"/>
          <w:szCs w:val="32"/>
        </w:rPr>
        <w:t>金属增材制造</w:t>
      </w:r>
      <w:proofErr w:type="gramEnd"/>
      <w:r>
        <w:rPr>
          <w:rFonts w:ascii="仿宋" w:eastAsia="仿宋" w:hAnsi="仿宋" w:hint="eastAsia"/>
          <w:sz w:val="32"/>
          <w:szCs w:val="32"/>
        </w:rPr>
        <w:t>成形规律、热源控制、材料成分设计等关键科学问题为研究目标，建设多学科交叉融合的</w:t>
      </w:r>
      <w:proofErr w:type="gramStart"/>
      <w:r>
        <w:rPr>
          <w:rFonts w:ascii="仿宋" w:eastAsia="仿宋" w:hAnsi="仿宋" w:hint="eastAsia"/>
          <w:sz w:val="32"/>
          <w:szCs w:val="32"/>
        </w:rPr>
        <w:t>金属增材制造</w:t>
      </w:r>
      <w:proofErr w:type="gramEnd"/>
      <w:r>
        <w:rPr>
          <w:rFonts w:ascii="仿宋" w:eastAsia="仿宋" w:hAnsi="仿宋" w:hint="eastAsia"/>
          <w:sz w:val="32"/>
          <w:szCs w:val="32"/>
        </w:rPr>
        <w:t>创新研究团队，重点发展航空航天、能源、汽车制造、生物医学等领域的钛合金、铝合金、复合材料</w:t>
      </w:r>
      <w:proofErr w:type="gramStart"/>
      <w:r>
        <w:rPr>
          <w:rFonts w:ascii="仿宋" w:eastAsia="仿宋" w:hAnsi="仿宋" w:hint="eastAsia"/>
          <w:sz w:val="32"/>
          <w:szCs w:val="32"/>
        </w:rPr>
        <w:t>等增材</w:t>
      </w:r>
      <w:proofErr w:type="gramEnd"/>
      <w:r>
        <w:rPr>
          <w:rFonts w:ascii="仿宋" w:eastAsia="仿宋" w:hAnsi="仿宋" w:hint="eastAsia"/>
          <w:sz w:val="32"/>
          <w:szCs w:val="32"/>
        </w:rPr>
        <w:t>制造的基础理论研究，在多物理场分析与监控、复杂结构零件制造、极端性能零件制造等领域</w:t>
      </w:r>
      <w:proofErr w:type="gramStart"/>
      <w:r>
        <w:rPr>
          <w:rFonts w:ascii="仿宋" w:eastAsia="仿宋" w:hAnsi="仿宋" w:hint="eastAsia"/>
          <w:sz w:val="32"/>
          <w:szCs w:val="32"/>
        </w:rPr>
        <w:t>研发增材制造</w:t>
      </w:r>
      <w:proofErr w:type="gramEnd"/>
      <w:r>
        <w:rPr>
          <w:rFonts w:ascii="仿宋" w:eastAsia="仿宋" w:hAnsi="仿宋" w:hint="eastAsia"/>
          <w:sz w:val="32"/>
          <w:szCs w:val="32"/>
        </w:rPr>
        <w:t>核心技术。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五、新能源与储能技术。</w:t>
      </w:r>
      <w:r>
        <w:rPr>
          <w:rFonts w:ascii="仿宋" w:eastAsia="仿宋" w:hAnsi="仿宋" w:hint="eastAsia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六、生物技术与生物育种。</w:t>
      </w:r>
      <w:r>
        <w:rPr>
          <w:rFonts w:ascii="仿宋" w:eastAsia="仿宋" w:hAnsi="仿宋" w:hint="eastAsia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七、绿色环保与固废资源化。</w:t>
      </w:r>
      <w:r>
        <w:rPr>
          <w:rFonts w:ascii="仿宋" w:eastAsia="仿宋" w:hAnsi="仿宋" w:hint="eastAsia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</w:t>
      </w:r>
      <w:proofErr w:type="gramStart"/>
      <w:r>
        <w:rPr>
          <w:rFonts w:ascii="仿宋" w:eastAsia="仿宋" w:hAnsi="仿宋" w:hint="eastAsia"/>
          <w:sz w:val="32"/>
          <w:szCs w:val="32"/>
        </w:rPr>
        <w:t>废问题</w:t>
      </w:r>
      <w:proofErr w:type="gramEnd"/>
      <w:r>
        <w:rPr>
          <w:rFonts w:ascii="仿宋" w:eastAsia="仿宋" w:hAnsi="仿宋" w:hint="eastAsia"/>
          <w:sz w:val="32"/>
          <w:szCs w:val="32"/>
        </w:rPr>
        <w:t>创新性解决方案，提高我国资源利用效率，支撑生态文明建设。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八、第五代通信技术和新一代IP网络通信技术。</w:t>
      </w:r>
      <w:r>
        <w:rPr>
          <w:rFonts w:ascii="仿宋" w:eastAsia="仿宋" w:hAnsi="仿宋" w:hint="eastAsia"/>
          <w:sz w:val="32"/>
          <w:szCs w:val="32"/>
        </w:rPr>
        <w:t>围绕大规模天线阵列、高集成新型滤波器、宽带高效功放、新型网络架构、干扰协调等核心技术，扎根理论创新、工程创新和材料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九、城乡治理与乡村振兴。</w:t>
      </w:r>
      <w:r>
        <w:rPr>
          <w:rFonts w:ascii="仿宋" w:eastAsia="仿宋" w:hAnsi="仿宋" w:hint="eastAsia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 w:rsidR="00FB1358" w:rsidRDefault="00FB1358" w:rsidP="00FB13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十、社会事业与文化传承。</w:t>
      </w:r>
      <w:r>
        <w:rPr>
          <w:rFonts w:ascii="仿宋" w:eastAsia="仿宋" w:hAnsi="仿宋" w:cs="仿宋_GB2312" w:hint="eastAsia"/>
          <w:sz w:val="32"/>
          <w:szCs w:val="32"/>
        </w:rPr>
        <w:t>助力夯实基础学科，推进文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史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哲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之间、文史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哲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>
        <w:rPr>
          <w:rFonts w:ascii="仿宋" w:eastAsia="仿宋" w:hAnsi="仿宋" w:hint="eastAsia"/>
          <w:sz w:val="32"/>
          <w:szCs w:val="32"/>
        </w:rPr>
        <w:t>调研分析行业市场需求，特别关注文化科技融合、文化创业等产业新需求新变化。</w:t>
      </w:r>
    </w:p>
    <w:p w:rsidR="00B554B9" w:rsidRPr="00FB1358" w:rsidRDefault="00B554B9" w:rsidP="00FB1358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B554B9" w:rsidRPr="00FB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DA0" w:rsidRDefault="00314DA0" w:rsidP="00D8630A">
      <w:r>
        <w:separator/>
      </w:r>
    </w:p>
  </w:endnote>
  <w:endnote w:type="continuationSeparator" w:id="0">
    <w:p w:rsidR="00314DA0" w:rsidRDefault="00314DA0" w:rsidP="00D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DA0" w:rsidRDefault="00314DA0" w:rsidP="00D8630A">
      <w:r>
        <w:separator/>
      </w:r>
    </w:p>
  </w:footnote>
  <w:footnote w:type="continuationSeparator" w:id="0">
    <w:p w:rsidR="00314DA0" w:rsidRDefault="00314DA0" w:rsidP="00D8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6B"/>
    <w:rsid w:val="00314DA0"/>
    <w:rsid w:val="00AB386B"/>
    <w:rsid w:val="00B554B9"/>
    <w:rsid w:val="00D8630A"/>
    <w:rsid w:val="00F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91AA8"/>
  <w15:docId w15:val="{0E60320E-9665-400B-A9C6-12C71DE1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407</Words>
  <Characters>2321</Characters>
  <Application>Microsoft Office Word</Application>
  <DocSecurity>0</DocSecurity>
  <Lines>19</Lines>
  <Paragraphs>5</Paragraphs>
  <ScaleCrop>false</ScaleCrop>
  <Company>P R 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谢倩</cp:lastModifiedBy>
  <cp:revision>3</cp:revision>
  <dcterms:created xsi:type="dcterms:W3CDTF">2021-12-31T08:09:00Z</dcterms:created>
  <dcterms:modified xsi:type="dcterms:W3CDTF">2023-02-09T01:14:00Z</dcterms:modified>
</cp:coreProperties>
</file>